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6DD8" w:rsidRDefault="00BC7ED3">
      <w:pPr>
        <w:rPr>
          <w:rFonts w:ascii="Arial" w:eastAsia="Arial" w:hAnsi="Arial" w:cs="Arial"/>
          <w:b/>
          <w:smallCaps/>
          <w:sz w:val="24"/>
          <w:szCs w:val="24"/>
        </w:rPr>
      </w:pPr>
      <w:r>
        <w:rPr>
          <w:noProof/>
        </w:rPr>
        <mc:AlternateContent>
          <mc:Choice Requires="wpg">
            <w:drawing>
              <wp:anchor distT="0" distB="0" distL="114300" distR="114300" simplePos="0" relativeHeight="251658240" behindDoc="0" locked="0" layoutInCell="1" hidden="0" allowOverlap="1">
                <wp:simplePos x="0" y="0"/>
                <wp:positionH relativeFrom="column">
                  <wp:posOffset>-577850</wp:posOffset>
                </wp:positionH>
                <wp:positionV relativeFrom="paragraph">
                  <wp:posOffset>495300</wp:posOffset>
                </wp:positionV>
                <wp:extent cx="6851650" cy="8263255"/>
                <wp:effectExtent l="0" t="0" r="0" b="4445"/>
                <wp:wrapNone/>
                <wp:docPr id="1" name="Group 1"/>
                <wp:cNvGraphicFramePr/>
                <a:graphic xmlns:a="http://schemas.openxmlformats.org/drawingml/2006/main">
                  <a:graphicData uri="http://schemas.microsoft.com/office/word/2010/wordprocessingGroup">
                    <wpg:wgp>
                      <wpg:cNvGrpSpPr/>
                      <wpg:grpSpPr>
                        <a:xfrm>
                          <a:off x="0" y="0"/>
                          <a:ext cx="6851650" cy="8263255"/>
                          <a:chOff x="2047528" y="0"/>
                          <a:chExt cx="6441722" cy="7560000"/>
                        </a:xfrm>
                      </wpg:grpSpPr>
                      <wpg:grpSp>
                        <wpg:cNvPr id="3" name="Group 2"/>
                        <wpg:cNvGrpSpPr/>
                        <wpg:grpSpPr>
                          <a:xfrm>
                            <a:off x="2047528" y="0"/>
                            <a:ext cx="6441722" cy="7560000"/>
                            <a:chOff x="-288587" y="-2276513"/>
                            <a:chExt cx="6442065" cy="8320544"/>
                          </a:xfrm>
                        </wpg:grpSpPr>
                        <wps:wsp>
                          <wps:cNvPr id="4" name="Rectangle 3"/>
                          <wps:cNvSpPr/>
                          <wps:spPr>
                            <a:xfrm>
                              <a:off x="-133357" y="-2276513"/>
                              <a:ext cx="6286825" cy="8320525"/>
                            </a:xfrm>
                            <a:prstGeom prst="rect">
                              <a:avLst/>
                            </a:prstGeom>
                            <a:noFill/>
                            <a:ln>
                              <a:noFill/>
                            </a:ln>
                          </wps:spPr>
                          <wps:txbx>
                            <w:txbxContent>
                              <w:p w:rsidR="00270EB7" w:rsidRDefault="00270EB7">
                                <w:pPr>
                                  <w:spacing w:after="0" w:line="240" w:lineRule="auto"/>
                                  <w:textDirection w:val="btLr"/>
                                </w:pPr>
                              </w:p>
                            </w:txbxContent>
                          </wps:txbx>
                          <wps:bodyPr spcFirstLastPara="1" wrap="square" lIns="91425" tIns="91425" rIns="91425" bIns="91425" anchor="ctr" anchorCtr="0">
                            <a:noAutofit/>
                          </wps:bodyPr>
                        </wps:wsp>
                        <wps:wsp>
                          <wps:cNvPr id="5" name="Rectangle 4"/>
                          <wps:cNvSpPr/>
                          <wps:spPr>
                            <a:xfrm>
                              <a:off x="2980383" y="5629376"/>
                              <a:ext cx="3173095" cy="414655"/>
                            </a:xfrm>
                            <a:prstGeom prst="rect">
                              <a:avLst/>
                            </a:prstGeom>
                            <a:noFill/>
                            <a:ln>
                              <a:noFill/>
                            </a:ln>
                          </wps:spPr>
                          <wps:txbx>
                            <w:txbxContent>
                              <w:p w:rsidR="00270EB7" w:rsidRDefault="00270EB7">
                                <w:pPr>
                                  <w:spacing w:line="275" w:lineRule="auto"/>
                                  <w:jc w:val="right"/>
                                  <w:textDirection w:val="btLr"/>
                                </w:pPr>
                              </w:p>
                            </w:txbxContent>
                          </wps:txbx>
                          <wps:bodyPr spcFirstLastPara="1" wrap="square" lIns="91425" tIns="45700" rIns="91425" bIns="45700" anchor="t" anchorCtr="0">
                            <a:noAutofit/>
                          </wps:bodyPr>
                        </wps:wsp>
                        <wps:wsp>
                          <wps:cNvPr id="6" name="Rectangle 5"/>
                          <wps:cNvSpPr/>
                          <wps:spPr>
                            <a:xfrm>
                              <a:off x="-288587" y="-2238149"/>
                              <a:ext cx="6292805" cy="5230312"/>
                            </a:xfrm>
                            <a:prstGeom prst="rect">
                              <a:avLst/>
                            </a:prstGeom>
                            <a:noFill/>
                            <a:ln>
                              <a:noFill/>
                            </a:ln>
                          </wps:spPr>
                          <wps:txbx>
                            <w:txbxContent>
                              <w:p w:rsidR="00270EB7" w:rsidRDefault="00CB2D13">
                                <w:pPr>
                                  <w:spacing w:after="0" w:line="275" w:lineRule="auto"/>
                                  <w:textDirection w:val="btLr"/>
                                </w:pPr>
                                <w:r>
                                  <w:rPr>
                                    <w:noProof/>
                                    <w:bdr w:val="none" w:sz="0" w:space="0" w:color="auto" w:frame="1"/>
                                  </w:rPr>
                                  <w:drawing>
                                    <wp:inline distT="0" distB="0" distL="0" distR="0" wp14:anchorId="38B83BB4" wp14:editId="11E2F90A">
                                      <wp:extent cx="1651000" cy="1371600"/>
                                      <wp:effectExtent l="0" t="0" r="6350" b="0"/>
                                      <wp:docPr id="2" name="Picture 2"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own Commercial Servi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51000" cy="1371600"/>
                                              </a:xfrm>
                                              <a:prstGeom prst="rect">
                                                <a:avLst/>
                                              </a:prstGeom>
                                              <a:noFill/>
                                              <a:ln>
                                                <a:noFill/>
                                              </a:ln>
                                            </pic:spPr>
                                          </pic:pic>
                                        </a:graphicData>
                                      </a:graphic>
                                    </wp:inline>
                                  </w:drawing>
                                </w:r>
                              </w:p>
                              <w:p w:rsidR="00270EB7" w:rsidRDefault="00270EB7">
                                <w:pPr>
                                  <w:spacing w:after="0" w:line="275" w:lineRule="auto"/>
                                  <w:textDirection w:val="btLr"/>
                                </w:pPr>
                              </w:p>
                              <w:p w:rsidR="00270EB7" w:rsidRDefault="00270EB7">
                                <w:pPr>
                                  <w:spacing w:after="0" w:line="275" w:lineRule="auto"/>
                                  <w:textDirection w:val="btLr"/>
                                </w:pPr>
                              </w:p>
                              <w:p w:rsidR="00270EB7" w:rsidRDefault="00270EB7">
                                <w:pPr>
                                  <w:spacing w:after="0" w:line="275" w:lineRule="auto"/>
                                  <w:textDirection w:val="btLr"/>
                                </w:pPr>
                              </w:p>
                              <w:p w:rsidR="00270EB7" w:rsidRDefault="00270EB7">
                                <w:pPr>
                                  <w:spacing w:after="0" w:line="275" w:lineRule="auto"/>
                                  <w:textDirection w:val="btLr"/>
                                </w:pPr>
                              </w:p>
                              <w:p w:rsidR="00270EB7" w:rsidRDefault="00BC7ED3">
                                <w:pPr>
                                  <w:spacing w:after="0" w:line="275" w:lineRule="auto"/>
                                  <w:textDirection w:val="btLr"/>
                                </w:pPr>
                                <w:r>
                                  <w:rPr>
                                    <w:b/>
                                    <w:color w:val="1F497D"/>
                                    <w:sz w:val="72"/>
                                  </w:rPr>
                                  <w:t xml:space="preserve">DPS </w:t>
                                </w:r>
                              </w:p>
                              <w:p w:rsidR="00270EB7" w:rsidRDefault="00BC7ED3">
                                <w:pPr>
                                  <w:spacing w:after="0" w:line="275" w:lineRule="auto"/>
                                  <w:textDirection w:val="btLr"/>
                                </w:pPr>
                                <w:r>
                                  <w:rPr>
                                    <w:b/>
                                    <w:color w:val="1F497D"/>
                                    <w:sz w:val="72"/>
                                  </w:rPr>
                                  <w:t>Appointment Form</w:t>
                                </w:r>
                              </w:p>
                              <w:p w:rsidR="00270EB7" w:rsidRDefault="00270EB7">
                                <w:pPr>
                                  <w:spacing w:after="0" w:line="275" w:lineRule="auto"/>
                                  <w:textDirection w:val="btLr"/>
                                </w:pPr>
                              </w:p>
                              <w:p w:rsidR="00270EB7" w:rsidRDefault="00270EB7">
                                <w:pPr>
                                  <w:spacing w:after="0" w:line="275" w:lineRule="auto"/>
                                  <w:textDirection w:val="btLr"/>
                                </w:pPr>
                              </w:p>
                              <w:p w:rsidR="00270EB7" w:rsidRDefault="00270EB7">
                                <w:pPr>
                                  <w:spacing w:line="275" w:lineRule="auto"/>
                                  <w:textDirection w:val="btLr"/>
                                </w:pPr>
                              </w:p>
                            </w:txbxContent>
                          </wps:txbx>
                          <wps:bodyPr spcFirstLastPara="1" wrap="square" lIns="91425" tIns="45700" rIns="91425" bIns="45700" anchor="b" anchorCtr="0">
                            <a:noAutofit/>
                          </wps:bodyPr>
                        </wps:wsp>
                      </wpg:grpSp>
                    </wpg:wgp>
                  </a:graphicData>
                </a:graphic>
                <wp14:sizeRelH relativeFrom="margin">
                  <wp14:pctWidth>0</wp14:pctWidth>
                </wp14:sizeRelH>
                <wp14:sizeRelV relativeFrom="margin">
                  <wp14:pctHeight>0</wp14:pctHeight>
                </wp14:sizeRelV>
              </wp:anchor>
            </w:drawing>
          </mc:Choice>
          <mc:Fallback>
            <w:pict>
              <v:group id="Group 1" o:spid="_x0000_s1026" style="position:absolute;margin-left:-45.5pt;margin-top:39pt;width:539.5pt;height:650.65pt;z-index:251658240;mso-width-relative:margin;mso-height-relative:margin" coordorigin="20475" coordsize="64417,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">
                <v:group id="Group 2" o:spid="_x0000_s1027" style="position:absolute;left:20475;width:64417;height:75600" coordorigin="-2885,-22765" coordsize="64420,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3" o:spid="_x0000_s1028"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rsidR="00270EB7" w:rsidRDefault="00270EB7">
                          <w:pPr>
                            <w:spacing w:after="0" w:line="240" w:lineRule="auto"/>
                            <w:textDirection w:val="btLr"/>
                          </w:pPr>
                        </w:p>
                      </w:txbxContent>
                    </v:textbox>
                  </v:rect>
                  <v:rect id="Rectangle 4" o:spid="_x0000_s1029"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rsidR="00270EB7" w:rsidRDefault="00270EB7">
                          <w:pPr>
                            <w:spacing w:line="275" w:lineRule="auto"/>
                            <w:jc w:val="right"/>
                            <w:textDirection w:val="btLr"/>
                          </w:pPr>
                        </w:p>
                      </w:txbxContent>
                    </v:textbox>
                  </v:rect>
                  <v:rect id="Rectangle 5" o:spid="_x0000_s1030" style="position:absolute;left:-2885;top:-22381;width:62927;height:5230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" filled="f" stroked="f">
                    <v:textbox inset="2.53958mm,1.2694mm,2.53958mm,1.2694mm">
                      <w:txbxContent>
                        <w:p w:rsidR="00270EB7" w:rsidRDefault="00CB2D13">
                          <w:pPr>
                            <w:spacing w:after="0" w:line="275" w:lineRule="auto"/>
                            <w:textDirection w:val="btLr"/>
                          </w:pPr>
                          <w:r>
                            <w:rPr>
                              <w:noProof/>
                              <w:bdr w:val="none" w:sz="0" w:space="0" w:color="auto" w:frame="1"/>
                            </w:rPr>
                            <w:drawing>
                              <wp:inline distT="0" distB="0" distL="0" distR="0" wp14:anchorId="38B83BB4" wp14:editId="11E2F90A">
                                <wp:extent cx="1651000" cy="1371600"/>
                                <wp:effectExtent l="0" t="0" r="6350" b="0"/>
                                <wp:docPr id="2" name="Picture 2"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own Commercial Servi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1000" cy="1371600"/>
                                        </a:xfrm>
                                        <a:prstGeom prst="rect">
                                          <a:avLst/>
                                        </a:prstGeom>
                                        <a:noFill/>
                                        <a:ln>
                                          <a:noFill/>
                                        </a:ln>
                                      </pic:spPr>
                                    </pic:pic>
                                  </a:graphicData>
                                </a:graphic>
                              </wp:inline>
                            </w:drawing>
                          </w:r>
                        </w:p>
                        <w:p w:rsidR="00270EB7" w:rsidRDefault="00270EB7">
                          <w:pPr>
                            <w:spacing w:after="0" w:line="275" w:lineRule="auto"/>
                            <w:textDirection w:val="btLr"/>
                          </w:pPr>
                        </w:p>
                        <w:p w:rsidR="00270EB7" w:rsidRDefault="00270EB7">
                          <w:pPr>
                            <w:spacing w:after="0" w:line="275" w:lineRule="auto"/>
                            <w:textDirection w:val="btLr"/>
                          </w:pPr>
                        </w:p>
                        <w:p w:rsidR="00270EB7" w:rsidRDefault="00270EB7">
                          <w:pPr>
                            <w:spacing w:after="0" w:line="275" w:lineRule="auto"/>
                            <w:textDirection w:val="btLr"/>
                          </w:pPr>
                        </w:p>
                        <w:p w:rsidR="00270EB7" w:rsidRDefault="00270EB7">
                          <w:pPr>
                            <w:spacing w:after="0" w:line="275" w:lineRule="auto"/>
                            <w:textDirection w:val="btLr"/>
                          </w:pPr>
                        </w:p>
                        <w:p w:rsidR="00270EB7" w:rsidRDefault="00BC7ED3">
                          <w:pPr>
                            <w:spacing w:after="0" w:line="275" w:lineRule="auto"/>
                            <w:textDirection w:val="btLr"/>
                          </w:pPr>
                          <w:r>
                            <w:rPr>
                              <w:b/>
                              <w:color w:val="1F497D"/>
                              <w:sz w:val="72"/>
                            </w:rPr>
                            <w:t xml:space="preserve">DPS </w:t>
                          </w:r>
                        </w:p>
                        <w:p w:rsidR="00270EB7" w:rsidRDefault="00BC7ED3">
                          <w:pPr>
                            <w:spacing w:after="0" w:line="275" w:lineRule="auto"/>
                            <w:textDirection w:val="btLr"/>
                          </w:pPr>
                          <w:r>
                            <w:rPr>
                              <w:b/>
                              <w:color w:val="1F497D"/>
                              <w:sz w:val="72"/>
                            </w:rPr>
                            <w:t>Appointment Form</w:t>
                          </w:r>
                        </w:p>
                        <w:p w:rsidR="00270EB7" w:rsidRDefault="00270EB7">
                          <w:pPr>
                            <w:spacing w:after="0" w:line="275" w:lineRule="auto"/>
                            <w:textDirection w:val="btLr"/>
                          </w:pPr>
                        </w:p>
                        <w:p w:rsidR="00270EB7" w:rsidRDefault="00270EB7">
                          <w:pPr>
                            <w:spacing w:after="0" w:line="275" w:lineRule="auto"/>
                            <w:textDirection w:val="btLr"/>
                          </w:pPr>
                        </w:p>
                        <w:p w:rsidR="00270EB7" w:rsidRDefault="00270EB7">
                          <w:pPr>
                            <w:spacing w:line="275" w:lineRule="auto"/>
                            <w:textDirection w:val="btLr"/>
                          </w:pPr>
                        </w:p>
                      </w:txbxContent>
                    </v:textbox>
                  </v:rect>
                </v:group>
              </v:group>
            </w:pict>
          </mc:Fallback>
        </mc:AlternateContent>
      </w:r>
    </w:p>
    <w:p w:rsidR="00FF6DD8" w:rsidRDefault="00FF6DD8" w:rsidP="00FF6DD8">
      <w:pPr>
        <w:jc w:val="center"/>
        <w:rPr>
          <w:rFonts w:ascii="Arial" w:eastAsia="Arial" w:hAnsi="Arial" w:cs="Arial"/>
          <w:sz w:val="24"/>
          <w:szCs w:val="24"/>
        </w:rPr>
      </w:pPr>
    </w:p>
    <w:p w:rsidR="00270EB7" w:rsidRPr="00FF6DD8" w:rsidRDefault="00FF6DD8" w:rsidP="00FF6DD8">
      <w:pPr>
        <w:tabs>
          <w:tab w:val="center" w:pos="4680"/>
        </w:tabs>
        <w:rPr>
          <w:rFonts w:ascii="Arial" w:eastAsia="Arial" w:hAnsi="Arial" w:cs="Arial"/>
          <w:sz w:val="24"/>
          <w:szCs w:val="24"/>
        </w:rPr>
        <w:sectPr w:rsidR="00270EB7" w:rsidRPr="00FF6DD8">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equalWidth="0">
            <w:col w:w="9360"/>
          </w:cols>
        </w:sectPr>
      </w:pPr>
      <w:r>
        <w:rPr>
          <w:rFonts w:ascii="Arial" w:eastAsia="Arial" w:hAnsi="Arial" w:cs="Arial"/>
          <w:sz w:val="24"/>
          <w:szCs w:val="24"/>
        </w:rPr>
        <w:tab/>
      </w:r>
    </w:p>
    <w:p w:rsidR="00270EB7" w:rsidRDefault="00270EB7">
      <w:pPr>
        <w:rPr>
          <w:rFonts w:ascii="Arial" w:eastAsia="Arial" w:hAnsi="Arial" w:cs="Arial"/>
          <w:b/>
          <w:smallCaps/>
          <w:sz w:val="24"/>
          <w:szCs w:val="24"/>
        </w:rPr>
      </w:pPr>
    </w:p>
    <w:p w:rsidR="00270EB7" w:rsidRDefault="00BC7ED3">
      <w:pPr>
        <w:rPr>
          <w:rFonts w:ascii="Arial" w:eastAsia="Arial" w:hAnsi="Arial" w:cs="Arial"/>
          <w:sz w:val="24"/>
          <w:szCs w:val="24"/>
        </w:rPr>
      </w:pPr>
      <w:r>
        <w:rPr>
          <w:rFonts w:ascii="Arial" w:eastAsia="Arial" w:hAnsi="Arial" w:cs="Arial"/>
          <w:sz w:val="24"/>
          <w:szCs w:val="24"/>
        </w:rPr>
        <w:t>This DPS Appointment Form creates the DPS Contract. It summarises the main features of the procurement and signposts to where information is held as a result of the Supplier’s DPS SQ Submission such as CCS’ and the Supplier’s contact details.</w:t>
      </w:r>
    </w:p>
    <w:tbl>
      <w:tblPr>
        <w:tblStyle w:val="a"/>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127"/>
        <w:gridCol w:w="7967"/>
      </w:tblGrid>
      <w:tr w:rsidR="00270EB7" w:rsidTr="00C072BD">
        <w:trPr>
          <w:cnfStyle w:val="000000100000" w:firstRow="0" w:lastRow="0" w:firstColumn="0" w:lastColumn="0" w:oddVBand="0" w:evenVBand="0" w:oddHBand="1" w:evenHBand="0" w:firstRowFirstColumn="0" w:firstRowLastColumn="0" w:lastRowFirstColumn="0" w:lastRowLastColumn="0"/>
          <w:trHeight w:val="1060"/>
        </w:trPr>
        <w:tc>
          <w:tcPr>
            <w:cnfStyle w:val="000010000000" w:firstRow="0" w:lastRow="0" w:firstColumn="0" w:lastColumn="0" w:oddVBand="1" w:evenVBand="0" w:oddHBand="0" w:evenHBand="0" w:firstRowFirstColumn="0" w:firstRowLastColumn="0" w:lastRowFirstColumn="0" w:lastRowLastColumn="0"/>
            <w:tcW w:w="436" w:type="dxa"/>
          </w:tcPr>
          <w:p w:rsidR="00270EB7" w:rsidRDefault="00270EB7">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270EB7" w:rsidRDefault="00BC7ED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7967" w:type="dxa"/>
          </w:tcPr>
          <w:p w:rsidR="00270EB7" w:rsidRPr="00C072BD" w:rsidRDefault="00BC7ED3">
            <w:pPr>
              <w:spacing w:after="0"/>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The Minister for the Cabinet Office represented by its executive agency the Crown Commercial Service (CCS). </w:t>
            </w:r>
          </w:p>
          <w:p w:rsidR="00270EB7" w:rsidRPr="00C072BD" w:rsidRDefault="00270EB7">
            <w:pPr>
              <w:spacing w:after="0"/>
              <w:rPr>
                <w:rFonts w:ascii="Arial" w:eastAsia="Arial" w:hAnsi="Arial" w:cs="Arial"/>
                <w:color w:val="000000" w:themeColor="text1"/>
                <w:sz w:val="24"/>
                <w:szCs w:val="24"/>
              </w:rPr>
            </w:pPr>
          </w:p>
          <w:p w:rsidR="00270EB7" w:rsidRPr="00C072BD" w:rsidRDefault="00BC7ED3">
            <w:pPr>
              <w:spacing w:after="0"/>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Its offices are on: 9th Floor, The Capital, </w:t>
            </w:r>
            <w:proofErr w:type="gramStart"/>
            <w:r w:rsidRPr="00C072BD">
              <w:rPr>
                <w:rFonts w:ascii="Arial" w:eastAsia="Arial" w:hAnsi="Arial" w:cs="Arial"/>
                <w:color w:val="000000" w:themeColor="text1"/>
                <w:sz w:val="24"/>
                <w:szCs w:val="24"/>
              </w:rPr>
              <w:t>Old</w:t>
            </w:r>
            <w:proofErr w:type="gramEnd"/>
            <w:r w:rsidRPr="00C072BD">
              <w:rPr>
                <w:rFonts w:ascii="Arial" w:eastAsia="Arial" w:hAnsi="Arial" w:cs="Arial"/>
                <w:color w:val="000000" w:themeColor="text1"/>
                <w:sz w:val="24"/>
                <w:szCs w:val="24"/>
              </w:rPr>
              <w:t xml:space="preserve"> Hall Street, Liverpool L3 9PP.</w:t>
            </w:r>
          </w:p>
          <w:p w:rsidR="00270EB7" w:rsidRPr="00C072BD" w:rsidRDefault="00270EB7">
            <w:pPr>
              <w:spacing w:after="0"/>
              <w:rPr>
                <w:rFonts w:ascii="Arial" w:eastAsia="Arial" w:hAnsi="Arial" w:cs="Arial"/>
                <w:b/>
                <w:color w:val="000000" w:themeColor="text1"/>
                <w:sz w:val="24"/>
                <w:szCs w:val="24"/>
                <w:highlight w:val="yellow"/>
              </w:rPr>
            </w:pPr>
          </w:p>
        </w:tc>
      </w:tr>
      <w:tr w:rsidR="00270EB7" w:rsidTr="00C072BD">
        <w:trPr>
          <w:trHeight w:val="960"/>
        </w:trPr>
        <w:tc>
          <w:tcPr>
            <w:cnfStyle w:val="000010000000" w:firstRow="0" w:lastRow="0" w:firstColumn="0" w:lastColumn="0" w:oddVBand="1" w:evenVBand="0" w:oddHBand="0" w:evenHBand="0" w:firstRowFirstColumn="0" w:firstRowLastColumn="0" w:lastRowFirstColumn="0" w:lastRowLastColumn="0"/>
            <w:tcW w:w="436" w:type="dxa"/>
          </w:tcPr>
          <w:p w:rsidR="00270EB7" w:rsidRDefault="00270EB7">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270EB7" w:rsidRDefault="00BC7ED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p w:rsidR="00270EB7" w:rsidRDefault="00270EB7">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rsidR="00270EB7" w:rsidRDefault="00270EB7">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967" w:type="dxa"/>
          </w:tcPr>
          <w:p w:rsidR="00270EB7" w:rsidRPr="00C072BD" w:rsidRDefault="00270EB7">
            <w:pPr>
              <w:widowControl w:val="0"/>
              <w:pBdr>
                <w:top w:val="nil"/>
                <w:left w:val="nil"/>
                <w:bottom w:val="nil"/>
                <w:right w:val="nil"/>
                <w:between w:val="nil"/>
              </w:pBdr>
              <w:spacing w:after="0"/>
              <w:rPr>
                <w:rFonts w:ascii="Arial" w:eastAsia="Arial" w:hAnsi="Arial" w:cs="Arial"/>
                <w:b/>
                <w:color w:val="000000" w:themeColor="text1"/>
                <w:sz w:val="24"/>
                <w:szCs w:val="24"/>
              </w:rPr>
            </w:pPr>
          </w:p>
          <w:tbl>
            <w:tblPr>
              <w:tblStyle w:val="a0"/>
              <w:tblW w:w="7287" w:type="dxa"/>
              <w:tblBorders>
                <w:top w:val="nil"/>
                <w:left w:val="nil"/>
                <w:bottom w:val="nil"/>
                <w:right w:val="nil"/>
                <w:insideH w:val="nil"/>
                <w:insideV w:val="nil"/>
              </w:tblBorders>
              <w:tblLayout w:type="fixed"/>
              <w:tblLook w:val="0400" w:firstRow="0" w:lastRow="0" w:firstColumn="0" w:lastColumn="0" w:noHBand="0" w:noVBand="1"/>
            </w:tblPr>
            <w:tblGrid>
              <w:gridCol w:w="7287"/>
            </w:tblGrid>
            <w:tr w:rsidR="00C072BD" w:rsidRPr="00C072BD">
              <w:tc>
                <w:tcPr>
                  <w:tcW w:w="7287" w:type="dxa"/>
                  <w:shd w:val="clear" w:color="auto" w:fill="auto"/>
                </w:tcPr>
                <w:p w:rsidR="00270EB7" w:rsidRPr="00C072BD" w:rsidRDefault="00BC7ED3">
                  <w:pPr>
                    <w:spacing w:after="0"/>
                    <w:rPr>
                      <w:rFonts w:ascii="Arial" w:eastAsia="Arial" w:hAnsi="Arial" w:cs="Arial"/>
                      <w:color w:val="000000" w:themeColor="text1"/>
                      <w:sz w:val="24"/>
                      <w:szCs w:val="24"/>
                      <w:highlight w:val="yellow"/>
                    </w:rPr>
                  </w:pPr>
                  <w:r w:rsidRPr="00C072BD">
                    <w:rPr>
                      <w:rFonts w:ascii="Arial" w:eastAsia="Arial" w:hAnsi="Arial" w:cs="Arial"/>
                      <w:color w:val="000000" w:themeColor="text1"/>
                      <w:sz w:val="24"/>
                      <w:szCs w:val="24"/>
                    </w:rPr>
                    <w:t>The name, address, and registration number of the Supplier will be captured as part of the selection questionnaire during the DPS Registration process</w:t>
                  </w:r>
                </w:p>
              </w:tc>
            </w:tr>
          </w:tbl>
          <w:p w:rsidR="00270EB7" w:rsidRPr="00C072BD" w:rsidRDefault="00270EB7">
            <w:pPr>
              <w:spacing w:after="0"/>
              <w:rPr>
                <w:rFonts w:ascii="Arial" w:eastAsia="Arial" w:hAnsi="Arial" w:cs="Arial"/>
                <w:color w:val="000000" w:themeColor="text1"/>
                <w:sz w:val="24"/>
                <w:szCs w:val="24"/>
              </w:rPr>
            </w:pPr>
          </w:p>
        </w:tc>
      </w:tr>
      <w:tr w:rsidR="00270EB7" w:rsidTr="00C072BD">
        <w:trPr>
          <w:cnfStyle w:val="000000100000" w:firstRow="0" w:lastRow="0" w:firstColumn="0" w:lastColumn="0" w:oddVBand="0" w:evenVBand="0" w:oddHBand="1" w:evenHBand="0" w:firstRowFirstColumn="0" w:firstRowLastColumn="0" w:lastRowFirstColumn="0" w:lastRowLastColumn="0"/>
          <w:trHeight w:val="1440"/>
        </w:trPr>
        <w:tc>
          <w:tcPr>
            <w:cnfStyle w:val="000010000000" w:firstRow="0" w:lastRow="0" w:firstColumn="0" w:lastColumn="0" w:oddVBand="1" w:evenVBand="0" w:oddHBand="0" w:evenHBand="0" w:firstRowFirstColumn="0" w:firstRowLastColumn="0" w:lastRowFirstColumn="0" w:lastRowLastColumn="0"/>
            <w:tcW w:w="436" w:type="dxa"/>
          </w:tcPr>
          <w:p w:rsidR="00270EB7" w:rsidRDefault="00270EB7">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270EB7" w:rsidRDefault="00BC7ED3">
            <w:pPr>
              <w:pBdr>
                <w:top w:val="nil"/>
                <w:left w:val="nil"/>
                <w:bottom w:val="nil"/>
                <w:right w:val="nil"/>
                <w:between w:val="nil"/>
              </w:pBdr>
              <w:spacing w:after="0" w:line="240" w:lineRule="auto"/>
              <w:ind w:left="34"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Contract</w:t>
            </w:r>
          </w:p>
        </w:tc>
        <w:tc>
          <w:tcPr>
            <w:cnfStyle w:val="000010000000" w:firstRow="0" w:lastRow="0" w:firstColumn="0" w:lastColumn="0" w:oddVBand="1" w:evenVBand="0" w:oddHBand="0" w:evenHBand="0" w:firstRowFirstColumn="0" w:firstRowLastColumn="0" w:lastRowFirstColumn="0" w:lastRowLastColumn="0"/>
            <w:tcW w:w="7967" w:type="dxa"/>
          </w:tcPr>
          <w:p w:rsidR="00270EB7" w:rsidRDefault="00BC7ED3" w:rsidP="00C072BD">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dynamic purchasing system access agreement between CCS and the Supplier allows the Supplier to provide insurance solutions and associated services for Buyer organisations (or Brokers appointed to RM6020 and acting as their Agents) that shall include but not be limited to the following:</w:t>
            </w:r>
          </w:p>
          <w:p w:rsidR="00270EB7" w:rsidRDefault="00BC7ED3" w:rsidP="00C072BD">
            <w:pPr>
              <w:numPr>
                <w:ilvl w:val="0"/>
                <w:numId w:val="4"/>
              </w:numPr>
              <w:spacing w:before="120" w:after="120" w:line="240" w:lineRule="auto"/>
              <w:ind w:left="851"/>
              <w:rPr>
                <w:color w:val="000000"/>
                <w:sz w:val="24"/>
                <w:szCs w:val="24"/>
              </w:rPr>
            </w:pPr>
            <w:r>
              <w:rPr>
                <w:rFonts w:ascii="Arial" w:eastAsia="Arial" w:hAnsi="Arial" w:cs="Arial"/>
                <w:color w:val="000000"/>
                <w:sz w:val="24"/>
                <w:szCs w:val="24"/>
              </w:rPr>
              <w:t>Wide range of classes of insurance</w:t>
            </w:r>
          </w:p>
          <w:p w:rsidR="00270EB7" w:rsidRDefault="00BC7ED3" w:rsidP="00C072BD">
            <w:pPr>
              <w:numPr>
                <w:ilvl w:val="0"/>
                <w:numId w:val="4"/>
              </w:numPr>
              <w:spacing w:before="120" w:after="120" w:line="240" w:lineRule="auto"/>
              <w:ind w:left="851"/>
              <w:rPr>
                <w:color w:val="000000"/>
                <w:sz w:val="24"/>
                <w:szCs w:val="24"/>
              </w:rPr>
            </w:pPr>
            <w:r>
              <w:rPr>
                <w:rFonts w:ascii="Arial" w:eastAsia="Arial" w:hAnsi="Arial" w:cs="Arial"/>
                <w:color w:val="000000"/>
                <w:sz w:val="24"/>
                <w:szCs w:val="24"/>
              </w:rPr>
              <w:t>Insurance Associated services</w:t>
            </w:r>
          </w:p>
          <w:p w:rsidR="00270EB7" w:rsidRDefault="00BC7ED3" w:rsidP="00C072BD">
            <w:pPr>
              <w:numPr>
                <w:ilvl w:val="0"/>
                <w:numId w:val="4"/>
              </w:numPr>
              <w:spacing w:before="120" w:after="120" w:line="240" w:lineRule="auto"/>
              <w:ind w:left="851"/>
              <w:rPr>
                <w:color w:val="000000"/>
                <w:sz w:val="24"/>
                <w:szCs w:val="24"/>
              </w:rPr>
            </w:pPr>
            <w:r>
              <w:rPr>
                <w:rFonts w:ascii="Arial" w:eastAsia="Arial" w:hAnsi="Arial" w:cs="Arial"/>
                <w:color w:val="000000"/>
                <w:sz w:val="24"/>
                <w:szCs w:val="24"/>
              </w:rPr>
              <w:t>Claims handling</w:t>
            </w:r>
          </w:p>
          <w:p w:rsidR="00270EB7" w:rsidRDefault="00BC7ED3" w:rsidP="00C072BD">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opportunity is advertised in the Contract Notice in the Official Journal of the</w:t>
            </w:r>
            <w:r>
              <w:rPr>
                <w:rFonts w:ascii="Arial" w:eastAsia="Arial" w:hAnsi="Arial" w:cs="Arial"/>
                <w:color w:val="000000"/>
                <w:sz w:val="28"/>
                <w:szCs w:val="28"/>
              </w:rPr>
              <w:t xml:space="preserve"> </w:t>
            </w:r>
            <w:r>
              <w:rPr>
                <w:rFonts w:ascii="Arial" w:eastAsia="Arial" w:hAnsi="Arial" w:cs="Arial"/>
                <w:color w:val="000000"/>
                <w:sz w:val="24"/>
                <w:szCs w:val="24"/>
              </w:rPr>
              <w:t>European Union</w:t>
            </w:r>
          </w:p>
        </w:tc>
      </w:tr>
      <w:tr w:rsidR="00270EB7" w:rsidTr="00C072BD">
        <w:trPr>
          <w:trHeight w:val="320"/>
        </w:trPr>
        <w:tc>
          <w:tcPr>
            <w:cnfStyle w:val="000010000000" w:firstRow="0" w:lastRow="0" w:firstColumn="0" w:lastColumn="0" w:oddVBand="1" w:evenVBand="0" w:oddHBand="0" w:evenHBand="0" w:firstRowFirstColumn="0" w:firstRowLastColumn="0" w:lastRowFirstColumn="0" w:lastRowLastColumn="0"/>
            <w:tcW w:w="436" w:type="dxa"/>
          </w:tcPr>
          <w:p w:rsidR="00270EB7" w:rsidRDefault="00270EB7">
            <w:pPr>
              <w:keepNext/>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270EB7" w:rsidRDefault="00BC7ED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7967" w:type="dxa"/>
          </w:tcPr>
          <w:p w:rsidR="00270EB7" w:rsidRDefault="00BC7ED3">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Classes of insurance and support services detailed in the DPS Schedule 1 (Specification).</w:t>
            </w:r>
          </w:p>
          <w:p w:rsidR="00270EB7" w:rsidRDefault="00270EB7">
            <w:pPr>
              <w:pBdr>
                <w:top w:val="nil"/>
                <w:left w:val="nil"/>
                <w:bottom w:val="nil"/>
                <w:right w:val="nil"/>
                <w:between w:val="nil"/>
              </w:pBdr>
              <w:spacing w:after="0" w:line="240" w:lineRule="auto"/>
              <w:ind w:left="360" w:hanging="360"/>
              <w:rPr>
                <w:rFonts w:ascii="Arial" w:eastAsia="Arial" w:hAnsi="Arial" w:cs="Arial"/>
                <w:color w:val="000000"/>
                <w:sz w:val="24"/>
                <w:szCs w:val="24"/>
              </w:rPr>
            </w:pPr>
          </w:p>
          <w:p w:rsidR="00270EB7" w:rsidRDefault="00BC7ED3">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DPS Schedule 1 (Specification) for further details.</w:t>
            </w:r>
          </w:p>
          <w:p w:rsidR="00270EB7" w:rsidRDefault="00270EB7">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270EB7" w:rsidTr="00EC0721">
        <w:trPr>
          <w:cnfStyle w:val="000000100000" w:firstRow="0" w:lastRow="0" w:firstColumn="0" w:lastColumn="0" w:oddVBand="0" w:evenVBand="0" w:oddHBand="1" w:evenHBand="0" w:firstRowFirstColumn="0" w:firstRowLastColumn="0" w:lastRowFirstColumn="0" w:lastRowLastColumn="0"/>
          <w:trHeight w:val="1633"/>
        </w:trPr>
        <w:tc>
          <w:tcPr>
            <w:cnfStyle w:val="000010000000" w:firstRow="0" w:lastRow="0" w:firstColumn="0" w:lastColumn="0" w:oddVBand="1" w:evenVBand="0" w:oddHBand="0" w:evenHBand="0" w:firstRowFirstColumn="0" w:firstRowLastColumn="0" w:lastRowFirstColumn="0" w:lastRowLastColumn="0"/>
            <w:tcW w:w="436" w:type="dxa"/>
          </w:tcPr>
          <w:p w:rsidR="00270EB7" w:rsidRDefault="00270EB7">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270EB7" w:rsidRDefault="00BC7ED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w:t>
            </w:r>
          </w:p>
          <w:p w:rsidR="00270EB7" w:rsidRDefault="00BC7ED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rsidR="00270EB7" w:rsidRDefault="00270EB7">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967" w:type="dxa"/>
          </w:tcPr>
          <w:p w:rsidR="00EC0721" w:rsidRPr="00EC0721" w:rsidRDefault="00EC0721" w:rsidP="00EC0721">
            <w:pPr>
              <w:spacing w:after="0"/>
              <w:ind w:right="936"/>
              <w:rPr>
                <w:rFonts w:ascii="Arial" w:eastAsia="Arial" w:hAnsi="Arial" w:cs="Arial"/>
                <w:color w:val="000000" w:themeColor="text1"/>
                <w:sz w:val="24"/>
                <w:szCs w:val="24"/>
              </w:rPr>
            </w:pPr>
            <w:r w:rsidRPr="00EC0721">
              <w:rPr>
                <w:rFonts w:ascii="Arial" w:eastAsia="Arial Unicode MS" w:hAnsi="Arial" w:cs="Arial"/>
                <w:color w:val="000000" w:themeColor="text1"/>
                <w:sz w:val="24"/>
                <w:szCs w:val="24"/>
              </w:rPr>
              <w:t xml:space="preserve">The date in which you agree to the Terms and Conditions; </w:t>
            </w:r>
            <w:r>
              <w:rPr>
                <w:rFonts w:ascii="Arial" w:eastAsia="Arial Unicode MS" w:hAnsi="Arial" w:cs="Arial"/>
                <w:color w:val="000000" w:themeColor="text1"/>
                <w:sz w:val="24"/>
                <w:szCs w:val="24"/>
              </w:rPr>
              <w:t xml:space="preserve">and </w:t>
            </w:r>
            <w:r w:rsidRPr="00EC0721">
              <w:rPr>
                <w:rFonts w:ascii="Arial" w:eastAsia="Arial Unicode MS" w:hAnsi="Arial" w:cs="Arial"/>
                <w:color w:val="000000" w:themeColor="text1"/>
                <w:sz w:val="24"/>
                <w:szCs w:val="24"/>
              </w:rPr>
              <w:t>become ‘Appointed’ to the DPS as detailed in paragraph 6.7 of this DPS Needs document, is the start date of your DPS Agreement</w:t>
            </w:r>
            <w:r>
              <w:rPr>
                <w:rFonts w:ascii="Arial" w:eastAsia="Arial" w:hAnsi="Arial" w:cs="Arial"/>
                <w:color w:val="000000" w:themeColor="text1"/>
                <w:sz w:val="24"/>
                <w:szCs w:val="24"/>
              </w:rPr>
              <w:t>. If you become appointed in the first thirty (30) days from the date of the OJEU submission (07/01/2020) your DPS agreement start date will be 06/02/2020.</w:t>
            </w:r>
          </w:p>
        </w:tc>
      </w:tr>
      <w:tr w:rsidR="00270EB7" w:rsidTr="00C072BD">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270EB7" w:rsidRDefault="00270EB7">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270EB7" w:rsidRDefault="00BC7ED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Expiry Date</w:t>
            </w:r>
          </w:p>
          <w:p w:rsidR="00270EB7" w:rsidRDefault="00270EB7">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967" w:type="dxa"/>
          </w:tcPr>
          <w:p w:rsidR="00270EB7" w:rsidRPr="00C072BD" w:rsidRDefault="00BC7ED3">
            <w:pPr>
              <w:spacing w:after="0"/>
              <w:ind w:right="936"/>
              <w:rPr>
                <w:rFonts w:ascii="Arial" w:eastAsia="Arial" w:hAnsi="Arial" w:cs="Arial"/>
                <w:color w:val="000000" w:themeColor="text1"/>
                <w:sz w:val="24"/>
                <w:szCs w:val="24"/>
              </w:rPr>
            </w:pPr>
            <w:r w:rsidRPr="00C072BD">
              <w:rPr>
                <w:rFonts w:ascii="Arial" w:eastAsia="Arial" w:hAnsi="Arial" w:cs="Arial"/>
                <w:color w:val="000000" w:themeColor="text1"/>
                <w:sz w:val="24"/>
                <w:szCs w:val="24"/>
              </w:rPr>
              <w:t>06/02/2028</w:t>
            </w:r>
          </w:p>
        </w:tc>
      </w:tr>
      <w:tr w:rsidR="00270EB7" w:rsidTr="00C072BD">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436" w:type="dxa"/>
          </w:tcPr>
          <w:p w:rsidR="00270EB7" w:rsidRDefault="00270EB7">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270EB7" w:rsidRDefault="00BC7ED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w:t>
            </w:r>
          </w:p>
          <w:p w:rsidR="00270EB7" w:rsidRDefault="00BC7ED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270EB7" w:rsidRDefault="00BC7ED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270EB7" w:rsidRDefault="00BC7ED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7967" w:type="dxa"/>
          </w:tcPr>
          <w:p w:rsidR="00270EB7" w:rsidRPr="00C072BD" w:rsidRDefault="00270EB7">
            <w:pPr>
              <w:spacing w:after="0"/>
              <w:ind w:right="936"/>
              <w:rPr>
                <w:rFonts w:ascii="Arial" w:eastAsia="Arial" w:hAnsi="Arial" w:cs="Arial"/>
                <w:color w:val="000000" w:themeColor="text1"/>
                <w:sz w:val="24"/>
                <w:szCs w:val="24"/>
              </w:rPr>
            </w:pPr>
          </w:p>
          <w:p w:rsidR="00270EB7" w:rsidRPr="00C072BD" w:rsidRDefault="00BC7ED3">
            <w:pPr>
              <w:spacing w:after="0"/>
              <w:ind w:right="936"/>
              <w:rPr>
                <w:rFonts w:ascii="Arial" w:eastAsia="Arial" w:hAnsi="Arial" w:cs="Arial"/>
                <w:color w:val="000000" w:themeColor="text1"/>
                <w:sz w:val="24"/>
                <w:szCs w:val="24"/>
              </w:rPr>
            </w:pPr>
            <w:bookmarkStart w:id="0" w:name="_gjdgxs" w:colFirst="0" w:colLast="0"/>
            <w:bookmarkEnd w:id="0"/>
            <w:r w:rsidRPr="00C072BD">
              <w:rPr>
                <w:rFonts w:ascii="Arial" w:eastAsia="Arial" w:hAnsi="Arial" w:cs="Arial"/>
                <w:color w:val="000000" w:themeColor="text1"/>
                <w:sz w:val="24"/>
                <w:szCs w:val="24"/>
              </w:rPr>
              <w:t>Any period subject to CCS giving at least three months’ notice in writing.</w:t>
            </w:r>
          </w:p>
        </w:tc>
      </w:tr>
      <w:tr w:rsidR="00270EB7" w:rsidTr="00C072BD">
        <w:trPr>
          <w:trHeight w:val="220"/>
        </w:trPr>
        <w:tc>
          <w:tcPr>
            <w:cnfStyle w:val="000010000000" w:firstRow="0" w:lastRow="0" w:firstColumn="0" w:lastColumn="0" w:oddVBand="1" w:evenVBand="0" w:oddHBand="0" w:evenHBand="0" w:firstRowFirstColumn="0" w:firstRowLastColumn="0" w:lastRowFirstColumn="0" w:lastRowLastColumn="0"/>
            <w:tcW w:w="436" w:type="dxa"/>
          </w:tcPr>
          <w:p w:rsidR="00270EB7" w:rsidRDefault="00270EB7">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C072BD" w:rsidRDefault="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w:t>
            </w:r>
          </w:p>
          <w:p w:rsidR="00C072BD" w:rsidRDefault="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Incorporated</w:t>
            </w:r>
          </w:p>
          <w:p w:rsidR="00270EB7" w:rsidRDefault="00BC7ED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Terms </w:t>
            </w: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Pr="00C072BD" w:rsidRDefault="00BC7ED3">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rPr>
            </w:pPr>
            <w:r w:rsidRPr="00C072BD">
              <w:rPr>
                <w:rFonts w:ascii="Arial" w:eastAsia="Arial" w:hAnsi="Arial" w:cs="Arial"/>
                <w:color w:val="000000" w:themeColor="text1"/>
                <w:sz w:val="24"/>
                <w:szCs w:val="24"/>
              </w:rPr>
              <w:t>(together these documents form ‘the DPS Contract’)</w:t>
            </w:r>
          </w:p>
          <w:p w:rsidR="00270EB7" w:rsidRPr="00C072BD"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rPr>
            </w:pPr>
          </w:p>
          <w:p w:rsidR="00270EB7" w:rsidRPr="00C072BD"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7967" w:type="dxa"/>
          </w:tcPr>
          <w:p w:rsidR="00270EB7" w:rsidRPr="00C072BD" w:rsidRDefault="00BC7ED3">
            <w:pPr>
              <w:spacing w:after="0"/>
              <w:rPr>
                <w:rFonts w:ascii="Arial" w:eastAsia="Arial" w:hAnsi="Arial" w:cs="Arial"/>
                <w:color w:val="000000" w:themeColor="text1"/>
                <w:sz w:val="24"/>
                <w:szCs w:val="24"/>
              </w:rPr>
            </w:pPr>
            <w:r w:rsidRPr="00C072BD">
              <w:rPr>
                <w:rFonts w:ascii="Arial" w:eastAsia="Arial" w:hAnsi="Arial" w:cs="Arial"/>
                <w:color w:val="000000" w:themeColor="text1"/>
                <w:sz w:val="24"/>
                <w:szCs w:val="24"/>
              </w:rPr>
              <w:t>The following documents are incorporated into the DPS Contract. Where numbers are missing we are not using these schedules. If the documents conflict, the following order of precedence applies:</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DPS Appointment Form</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DPS Special Terms (see Section 9 ‘DPS Special Terms’ in this DPS Appointment Form)</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 (Definitions) RM6138</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11 (Processing Data) RM6138 </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RM6138 (in equal order of precedence):</w:t>
            </w:r>
          </w:p>
          <w:p w:rsidR="00270EB7" w:rsidRDefault="00BC7ED3">
            <w:pPr>
              <w:numPr>
                <w:ilvl w:val="1"/>
                <w:numId w:val="3"/>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 xml:space="preserve">DPS Schedule 1 (Specification) </w:t>
            </w:r>
          </w:p>
          <w:p w:rsidR="00270EB7" w:rsidRDefault="00BC7ED3">
            <w:pPr>
              <w:numPr>
                <w:ilvl w:val="1"/>
                <w:numId w:val="3"/>
              </w:numPr>
              <w:spacing w:after="0"/>
              <w:rPr>
                <w:rFonts w:ascii="Arial" w:eastAsia="Arial" w:hAnsi="Arial" w:cs="Arial"/>
                <w:color w:val="000000"/>
                <w:sz w:val="24"/>
                <w:szCs w:val="24"/>
              </w:rPr>
            </w:pPr>
            <w:r>
              <w:rPr>
                <w:rFonts w:ascii="Arial" w:eastAsia="Arial" w:hAnsi="Arial" w:cs="Arial"/>
                <w:color w:val="000000"/>
                <w:sz w:val="24"/>
                <w:szCs w:val="24"/>
              </w:rPr>
              <w:t>DPS Schedule 2 (Application)</w:t>
            </w:r>
          </w:p>
          <w:p w:rsidR="00270EB7" w:rsidRDefault="00BC7ED3">
            <w:pPr>
              <w:numPr>
                <w:ilvl w:val="1"/>
                <w:numId w:val="3"/>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DPS Schedule 3 (DPS Pricing)</w:t>
            </w:r>
          </w:p>
          <w:p w:rsidR="00270EB7" w:rsidRDefault="00BC7ED3">
            <w:pPr>
              <w:numPr>
                <w:ilvl w:val="1"/>
                <w:numId w:val="3"/>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DPS Schedule 4 (DPS Management)</w:t>
            </w:r>
          </w:p>
          <w:p w:rsidR="00270EB7" w:rsidRDefault="00BC7ED3">
            <w:pPr>
              <w:numPr>
                <w:ilvl w:val="1"/>
                <w:numId w:val="3"/>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DPS Schedule 5 (Management Levy and Information)</w:t>
            </w:r>
          </w:p>
          <w:p w:rsidR="00270EB7" w:rsidRDefault="00BC7ED3">
            <w:pPr>
              <w:numPr>
                <w:ilvl w:val="1"/>
                <w:numId w:val="3"/>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 xml:space="preserve">DPS Schedule 6 (Order Form Template and Order Schedules) including the following template Order Schedules: </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 (Transparency Reports)</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2 (Staff Transfer)</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3 (Continuous Improvement)</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4 (Order Tender)</w:t>
            </w:r>
            <w:r>
              <w:rPr>
                <w:rFonts w:ascii="Arial" w:eastAsia="Arial" w:hAnsi="Arial" w:cs="Arial"/>
                <w:color w:val="000000"/>
                <w:sz w:val="24"/>
                <w:szCs w:val="24"/>
              </w:rPr>
              <w:tab/>
            </w:r>
            <w:r>
              <w:rPr>
                <w:rFonts w:ascii="Arial" w:eastAsia="Arial" w:hAnsi="Arial" w:cs="Arial"/>
                <w:color w:val="000000"/>
                <w:sz w:val="24"/>
                <w:szCs w:val="24"/>
              </w:rPr>
              <w:tab/>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 xml:space="preserve">Order Schedule 5 </w:t>
            </w:r>
            <w:r>
              <w:rPr>
                <w:rFonts w:ascii="Arial" w:eastAsia="Arial" w:hAnsi="Arial" w:cs="Arial"/>
                <w:i/>
                <w:color w:val="000000"/>
                <w:sz w:val="24"/>
                <w:szCs w:val="24"/>
              </w:rPr>
              <w:t>(</w:t>
            </w:r>
            <w:r>
              <w:rPr>
                <w:rFonts w:ascii="Arial" w:eastAsia="Arial" w:hAnsi="Arial" w:cs="Arial"/>
                <w:color w:val="000000"/>
                <w:sz w:val="24"/>
                <w:szCs w:val="24"/>
              </w:rPr>
              <w:t>Pricing Details)</w:t>
            </w:r>
            <w:r>
              <w:rPr>
                <w:rFonts w:ascii="Arial" w:eastAsia="Arial" w:hAnsi="Arial" w:cs="Arial"/>
                <w:color w:val="000000"/>
                <w:sz w:val="24"/>
                <w:szCs w:val="24"/>
              </w:rPr>
              <w:tab/>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7 (Key Supplier Staff)</w:t>
            </w:r>
            <w:r>
              <w:rPr>
                <w:rFonts w:ascii="Arial" w:eastAsia="Arial" w:hAnsi="Arial" w:cs="Arial"/>
                <w:color w:val="000000"/>
                <w:sz w:val="24"/>
                <w:szCs w:val="24"/>
              </w:rPr>
              <w:tab/>
            </w:r>
            <w:r>
              <w:rPr>
                <w:rFonts w:ascii="Arial" w:eastAsia="Arial" w:hAnsi="Arial" w:cs="Arial"/>
                <w:color w:val="000000"/>
                <w:sz w:val="24"/>
                <w:szCs w:val="24"/>
              </w:rPr>
              <w:tab/>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 xml:space="preserve">Order Schedule 8 (Business Continuity and Disaster Recovery) </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9 (Security)</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 xml:space="preserve">Order Schedule 10 (Exit Management) </w:t>
            </w:r>
            <w:r>
              <w:rPr>
                <w:rFonts w:ascii="Arial" w:eastAsia="Arial" w:hAnsi="Arial" w:cs="Arial"/>
                <w:color w:val="000000"/>
                <w:sz w:val="24"/>
                <w:szCs w:val="24"/>
              </w:rPr>
              <w:tab/>
            </w:r>
          </w:p>
          <w:p w:rsidR="00270EB7" w:rsidRPr="000267FA"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12 (Clustering)</w:t>
            </w:r>
          </w:p>
          <w:p w:rsidR="000267FA" w:rsidRPr="000267FA" w:rsidRDefault="000267FA">
            <w:pPr>
              <w:numPr>
                <w:ilvl w:val="2"/>
                <w:numId w:val="3"/>
              </w:numPr>
              <w:pBdr>
                <w:top w:val="nil"/>
                <w:left w:val="nil"/>
                <w:bottom w:val="nil"/>
                <w:right w:val="nil"/>
                <w:between w:val="nil"/>
              </w:pBdr>
              <w:spacing w:after="0" w:line="259" w:lineRule="auto"/>
              <w:rPr>
                <w:color w:val="000000"/>
                <w:sz w:val="24"/>
                <w:szCs w:val="24"/>
              </w:rPr>
            </w:pPr>
            <w:r w:rsidRPr="000267FA">
              <w:rPr>
                <w:rFonts w:ascii="Arial" w:hAnsi="Arial" w:cs="Arial"/>
                <w:color w:val="222222"/>
                <w:sz w:val="24"/>
                <w:szCs w:val="24"/>
                <w:shd w:val="clear" w:color="auto" w:fill="FFFFFF"/>
              </w:rPr>
              <w:t>Order Schedule 13 (Implementation Plan &amp; Testing)</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14 (Service Levels)</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15 (Order Contract Management)</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16 (Benchmarking)</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17 (MOD Terms)</w:t>
            </w:r>
            <w:bookmarkStart w:id="1" w:name="_GoBack"/>
            <w:bookmarkEnd w:id="1"/>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18 (Background Checks)</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19 ( Scottish Law)</w:t>
            </w:r>
            <w:r>
              <w:rPr>
                <w:rFonts w:ascii="Arial" w:eastAsia="Arial" w:hAnsi="Arial" w:cs="Arial"/>
                <w:color w:val="000000"/>
                <w:sz w:val="24"/>
                <w:szCs w:val="24"/>
              </w:rPr>
              <w:tab/>
              <w:t xml:space="preserve">      </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 xml:space="preserve">Order Schedule 20 (Order Specification)    </w:t>
            </w:r>
          </w:p>
          <w:p w:rsidR="00270EB7" w:rsidRPr="00C072BD" w:rsidRDefault="00BC7ED3" w:rsidP="00C072BD">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21 ( Northern Ireland Law)</w:t>
            </w:r>
          </w:p>
          <w:p w:rsidR="00270EB7" w:rsidRDefault="00BC7ED3" w:rsidP="00C072BD">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DPS Schedule 7 (Order Procedure)</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DPS Schedule 8 (Self Audit Certificate)</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 xml:space="preserve">DPS Schedule 9 (Cyber Essentials Scheme) </w:t>
            </w:r>
          </w:p>
          <w:p w:rsidR="00270EB7" w:rsidRDefault="00BC7ED3">
            <w:pPr>
              <w:numPr>
                <w:ilvl w:val="0"/>
                <w:numId w:val="2"/>
              </w:numPr>
              <w:spacing w:after="0"/>
              <w:rPr>
                <w:color w:val="000000"/>
                <w:sz w:val="24"/>
                <w:szCs w:val="24"/>
              </w:rPr>
            </w:pPr>
            <w:r>
              <w:rPr>
                <w:rFonts w:ascii="Arial" w:eastAsia="Arial" w:hAnsi="Arial" w:cs="Arial"/>
                <w:color w:val="000000"/>
                <w:sz w:val="24"/>
                <w:szCs w:val="24"/>
              </w:rPr>
              <w:t>Joint Schedule 1 (Definitions)</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2 (Variation Form)</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3 (Insurance Requirements)</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4 (Commercially Sensitive Information)</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lastRenderedPageBreak/>
              <w:t>Joint Schedule 6 (Key Subcontractors)</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7 (Financial Difficulties)</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8 (Guarantee)</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9 (Minimum Standards)</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10 (Rectification Plan)</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12 (Supply Chain Visibility)</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 DPS (version 1)</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RM6138</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2 (DPS Application)</w:t>
            </w:r>
          </w:p>
        </w:tc>
      </w:tr>
      <w:tr w:rsidR="00C072BD" w:rsidTr="00C072BD">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436"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Special Terms</w:t>
            </w:r>
          </w:p>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967" w:type="dxa"/>
          </w:tcPr>
          <w:p w:rsidR="00C072BD" w:rsidRPr="00C072BD" w:rsidRDefault="00C072BD" w:rsidP="00C072BD">
            <w:pPr>
              <w:rPr>
                <w:rFonts w:ascii="Arial" w:eastAsia="Arial" w:hAnsi="Arial" w:cs="Arial"/>
                <w:color w:val="000000" w:themeColor="text1"/>
                <w:sz w:val="24"/>
                <w:szCs w:val="24"/>
              </w:rPr>
            </w:pPr>
            <w:r>
              <w:rPr>
                <w:rFonts w:ascii="Arial" w:eastAsia="Arial" w:hAnsi="Arial" w:cs="Arial"/>
                <w:color w:val="000000" w:themeColor="text1"/>
                <w:sz w:val="24"/>
                <w:szCs w:val="24"/>
              </w:rPr>
              <w:t xml:space="preserve">NOT USED </w:t>
            </w:r>
          </w:p>
        </w:tc>
      </w:tr>
      <w:tr w:rsidR="00C072BD" w:rsidTr="00C072BD">
        <w:trPr>
          <w:trHeight w:val="40"/>
        </w:trPr>
        <w:tc>
          <w:tcPr>
            <w:cnfStyle w:val="000010000000" w:firstRow="0" w:lastRow="0" w:firstColumn="0" w:lastColumn="0" w:oddVBand="1" w:evenVBand="0" w:oddHBand="0" w:evenHBand="0" w:firstRowFirstColumn="0" w:firstRowLastColumn="0" w:lastRowFirstColumn="0" w:lastRowLastColumn="0"/>
            <w:tcW w:w="436"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Pricing</w:t>
            </w:r>
          </w:p>
        </w:tc>
        <w:tc>
          <w:tcPr>
            <w:cnfStyle w:val="000010000000" w:firstRow="0" w:lastRow="0" w:firstColumn="0" w:lastColumn="0" w:oddVBand="1" w:evenVBand="0" w:oddHBand="0" w:evenHBand="0" w:firstRowFirstColumn="0" w:firstRowLastColumn="0" w:lastRowFirstColumn="0" w:lastRowLastColumn="0"/>
            <w:tcW w:w="7967"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Details in DPS Schedule 3 (DPS Pricing)</w:t>
            </w:r>
          </w:p>
        </w:tc>
      </w:tr>
      <w:tr w:rsidR="00C072BD" w:rsidTr="00C072BD">
        <w:trPr>
          <w:cnfStyle w:val="000000100000" w:firstRow="0" w:lastRow="0" w:firstColumn="0" w:lastColumn="0" w:oddVBand="0" w:evenVBand="0" w:oddHBand="1" w:evenHBand="0" w:firstRowFirstColumn="0" w:firstRowLastColumn="0" w:lastRowFirstColumn="0" w:lastRowLastColumn="0"/>
          <w:trHeight w:val="560"/>
        </w:trPr>
        <w:tc>
          <w:tcPr>
            <w:cnfStyle w:val="000010000000" w:firstRow="0" w:lastRow="0" w:firstColumn="0" w:lastColumn="0" w:oddVBand="1" w:evenVBand="0" w:oddHBand="0" w:evenHBand="0" w:firstRowFirstColumn="0" w:firstRowLastColumn="0" w:lastRowFirstColumn="0" w:lastRowLastColumn="0"/>
            <w:tcW w:w="436"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7967" w:type="dxa"/>
            <w:shd w:val="clear" w:color="auto" w:fill="auto"/>
          </w:tcPr>
          <w:p w:rsidR="00C072BD" w:rsidRDefault="00C072BD" w:rsidP="00C072BD">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C072BD" w:rsidTr="00C072BD">
        <w:trPr>
          <w:trHeight w:val="920"/>
        </w:trPr>
        <w:tc>
          <w:tcPr>
            <w:cnfStyle w:val="000010000000" w:firstRow="0" w:lastRow="0" w:firstColumn="0" w:lastColumn="0" w:oddVBand="1" w:evenVBand="0" w:oddHBand="0" w:evenHBand="0" w:firstRowFirstColumn="0" w:firstRowLastColumn="0" w:lastRowFirstColumn="0" w:lastRowLastColumn="0"/>
            <w:tcW w:w="436"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7967" w:type="dxa"/>
          </w:tcPr>
          <w:p w:rsidR="00C072BD" w:rsidRDefault="00C072BD" w:rsidP="00C072BD">
            <w:pPr>
              <w:pBdr>
                <w:top w:val="nil"/>
                <w:left w:val="nil"/>
                <w:bottom w:val="nil"/>
                <w:right w:val="nil"/>
                <w:between w:val="nil"/>
              </w:pBdr>
              <w:spacing w:after="0" w:line="240" w:lineRule="auto"/>
              <w:ind w:left="360" w:hanging="360"/>
              <w:rPr>
                <w:rFonts w:ascii="Arial" w:eastAsia="Arial" w:hAnsi="Arial" w:cs="Arial"/>
                <w:color w:val="000000"/>
                <w:sz w:val="24"/>
                <w:szCs w:val="24"/>
              </w:rPr>
            </w:pPr>
          </w:p>
          <w:p w:rsidR="00C072BD" w:rsidRDefault="00C072BD" w:rsidP="00C072BD">
            <w:pPr>
              <w:pBdr>
                <w:top w:val="nil"/>
                <w:left w:val="nil"/>
                <w:bottom w:val="nil"/>
                <w:right w:val="nil"/>
                <w:between w:val="nil"/>
              </w:pBdr>
              <w:spacing w:after="0" w:line="240" w:lineRule="auto"/>
              <w:ind w:left="360" w:hanging="360"/>
              <w:rPr>
                <w:rFonts w:ascii="Arial" w:eastAsia="Arial" w:hAnsi="Arial" w:cs="Arial"/>
                <w:b/>
                <w:color w:val="000000"/>
                <w:sz w:val="24"/>
                <w:szCs w:val="24"/>
                <w:highlight w:val="yellow"/>
              </w:rPr>
            </w:pPr>
            <w:r>
              <w:rPr>
                <w:rFonts w:ascii="Arial" w:eastAsia="Arial" w:hAnsi="Arial" w:cs="Arial"/>
                <w:color w:val="000000"/>
                <w:sz w:val="24"/>
                <w:szCs w:val="24"/>
              </w:rPr>
              <w:t xml:space="preserve">Cyber Essentials Scheme Certificate (or equivalent). Details in </w:t>
            </w:r>
            <w:r>
              <w:rPr>
                <w:rFonts w:ascii="Arial" w:eastAsia="Arial" w:hAnsi="Arial" w:cs="Arial"/>
                <w:color w:val="000000"/>
              </w:rPr>
              <w:t>DPS</w:t>
            </w:r>
            <w:r>
              <w:rPr>
                <w:color w:val="000000"/>
              </w:rPr>
              <w:t xml:space="preserve"> </w:t>
            </w:r>
            <w:r>
              <w:rPr>
                <w:rFonts w:ascii="Arial" w:eastAsia="Arial" w:hAnsi="Arial" w:cs="Arial"/>
                <w:color w:val="000000"/>
                <w:sz w:val="24"/>
                <w:szCs w:val="24"/>
              </w:rPr>
              <w:t>Schedule 9 (Cyber Essentials Scheme)</w:t>
            </w:r>
          </w:p>
        </w:tc>
      </w:tr>
      <w:tr w:rsidR="00C072BD" w:rsidTr="00C072BD">
        <w:trPr>
          <w:cnfStyle w:val="000000100000" w:firstRow="0" w:lastRow="0" w:firstColumn="0" w:lastColumn="0" w:oddVBand="0" w:evenVBand="0" w:oddHBand="1" w:evenHBand="0" w:firstRowFirstColumn="0" w:firstRowLastColumn="0" w:lastRowFirstColumn="0" w:lastRowLastColumn="0"/>
          <w:trHeight w:val="720"/>
        </w:trPr>
        <w:tc>
          <w:tcPr>
            <w:cnfStyle w:val="000010000000" w:firstRow="0" w:lastRow="0" w:firstColumn="0" w:lastColumn="0" w:oddVBand="1" w:evenVBand="0" w:oddHBand="0" w:evenHBand="0" w:firstRowFirstColumn="0" w:firstRowLastColumn="0" w:lastRowFirstColumn="0" w:lastRowLastColumn="0"/>
            <w:tcW w:w="436"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Levy</w:t>
            </w:r>
          </w:p>
        </w:tc>
        <w:tc>
          <w:tcPr>
            <w:cnfStyle w:val="000010000000" w:firstRow="0" w:lastRow="0" w:firstColumn="0" w:lastColumn="0" w:oddVBand="1" w:evenVBand="0" w:oddHBand="0" w:evenHBand="0" w:firstRowFirstColumn="0" w:firstRowLastColumn="0" w:lastRowFirstColumn="0" w:lastRowLastColumn="0"/>
            <w:tcW w:w="7967"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The Supplier will pay, excluding VAT, 0.45 % of all the Charges for the Deliverables invoiced to the Buyer relating to ongoing services when invoicing CCS directly.</w:t>
            </w:r>
          </w:p>
        </w:tc>
      </w:tr>
      <w:tr w:rsidR="00C072BD" w:rsidTr="00C072BD">
        <w:trPr>
          <w:trHeight w:val="820"/>
        </w:trPr>
        <w:tc>
          <w:tcPr>
            <w:cnfStyle w:val="000010000000" w:firstRow="0" w:lastRow="0" w:firstColumn="0" w:lastColumn="0" w:oddVBand="1" w:evenVBand="0" w:oddHBand="0" w:evenHBand="0" w:firstRowFirstColumn="0" w:firstRowLastColumn="0" w:lastRowFirstColumn="0" w:lastRowLastColumn="0"/>
            <w:tcW w:w="436"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Manager</w:t>
            </w:r>
          </w:p>
        </w:tc>
        <w:tc>
          <w:tcPr>
            <w:cnfStyle w:val="000010000000" w:firstRow="0" w:lastRow="0" w:firstColumn="0" w:lastColumn="0" w:oddVBand="1" w:evenVBand="0" w:oddHBand="0" w:evenHBand="0" w:firstRowFirstColumn="0" w:firstRowLastColumn="0" w:lastRowFirstColumn="0" w:lastRowLastColumn="0"/>
            <w:tcW w:w="7967"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[name]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[job title]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[email address]</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[phone number]</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Contact details such as above will be requested as part of your SQ DPS Submission. </w:t>
            </w:r>
          </w:p>
        </w:tc>
      </w:tr>
      <w:tr w:rsidR="00C072BD" w:rsidTr="00C072BD">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436"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w:t>
            </w:r>
          </w:p>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Representative</w:t>
            </w:r>
          </w:p>
        </w:tc>
        <w:tc>
          <w:tcPr>
            <w:cnfStyle w:val="000010000000" w:firstRow="0" w:lastRow="0" w:firstColumn="0" w:lastColumn="0" w:oddVBand="1" w:evenVBand="0" w:oddHBand="0" w:evenHBand="0" w:firstRowFirstColumn="0" w:firstRowLastColumn="0" w:lastRowFirstColumn="0" w:lastRowLastColumn="0"/>
            <w:tcW w:w="7967"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[name]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[job title]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[email address]</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b/>
                <w:color w:val="000000" w:themeColor="text1"/>
                <w:sz w:val="24"/>
                <w:szCs w:val="24"/>
              </w:rPr>
              <w:t>[</w:t>
            </w:r>
            <w:r w:rsidRPr="00C072BD">
              <w:rPr>
                <w:rFonts w:ascii="Arial" w:eastAsia="Arial" w:hAnsi="Arial" w:cs="Arial"/>
                <w:color w:val="000000" w:themeColor="text1"/>
                <w:sz w:val="24"/>
                <w:szCs w:val="24"/>
              </w:rPr>
              <w:t>phone number]</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Contact details such as above will be requested as part of your SQ DPS Submission.  </w:t>
            </w:r>
          </w:p>
        </w:tc>
      </w:tr>
      <w:tr w:rsidR="00C072BD" w:rsidTr="00C072BD">
        <w:trPr>
          <w:trHeight w:val="1320"/>
        </w:trPr>
        <w:tc>
          <w:tcPr>
            <w:cnfStyle w:val="000010000000" w:firstRow="0" w:lastRow="0" w:firstColumn="0" w:lastColumn="0" w:oddVBand="1" w:evenVBand="0" w:oddHBand="0" w:evenHBand="0" w:firstRowFirstColumn="0" w:firstRowLastColumn="0" w:lastRowFirstColumn="0" w:lastRowLastColumn="0"/>
            <w:tcW w:w="436"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w:t>
            </w:r>
          </w:p>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7967"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[name]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[job title]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[email address]</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[phone number]</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Contact details such as above will be requested as part of your SQ DPS Submission.  </w:t>
            </w:r>
          </w:p>
        </w:tc>
      </w:tr>
      <w:tr w:rsidR="00C072BD" w:rsidTr="00C072BD">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436"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 Data</w:t>
            </w:r>
          </w:p>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Protection </w:t>
            </w:r>
          </w:p>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7967"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[name]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[job title]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[email address]</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[phone number]</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Contact details such as above will be requested as part of your SQ DPS Submission.  </w:t>
            </w:r>
          </w:p>
        </w:tc>
      </w:tr>
      <w:tr w:rsidR="00C072BD" w:rsidTr="00C072BD">
        <w:trPr>
          <w:trHeight w:val="1320"/>
        </w:trPr>
        <w:tc>
          <w:tcPr>
            <w:cnfStyle w:val="000010000000" w:firstRow="0" w:lastRow="0" w:firstColumn="0" w:lastColumn="0" w:oddVBand="1" w:evenVBand="0" w:oddHBand="0" w:evenHBand="0" w:firstRowFirstColumn="0" w:firstRowLastColumn="0" w:lastRowFirstColumn="0" w:lastRowLastColumn="0"/>
            <w:tcW w:w="436"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w:t>
            </w:r>
          </w:p>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Contact</w:t>
            </w:r>
          </w:p>
        </w:tc>
        <w:tc>
          <w:tcPr>
            <w:cnfStyle w:val="000010000000" w:firstRow="0" w:lastRow="0" w:firstColumn="0" w:lastColumn="0" w:oddVBand="1" w:evenVBand="0" w:oddHBand="0" w:evenHBand="0" w:firstRowFirstColumn="0" w:firstRowLastColumn="0" w:lastRowFirstColumn="0" w:lastRowLastColumn="0"/>
            <w:tcW w:w="7967"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[name]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[job title]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[email address]</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[phone number]</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Contact details such as above will be requested as part of your SQ DPS Submission.  </w:t>
            </w:r>
          </w:p>
        </w:tc>
      </w:tr>
      <w:tr w:rsidR="00C072BD" w:rsidTr="00C072BD">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436"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w:t>
            </w:r>
          </w:p>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Subcontractors</w:t>
            </w:r>
          </w:p>
        </w:tc>
        <w:tc>
          <w:tcPr>
            <w:cnfStyle w:val="000010000000" w:firstRow="0" w:lastRow="0" w:firstColumn="0" w:lastColumn="0" w:oddVBand="1" w:evenVBand="0" w:oddHBand="0" w:evenHBand="0" w:firstRowFirstColumn="0" w:firstRowLastColumn="0" w:lastRowFirstColumn="0" w:lastRowLastColumn="0"/>
            <w:tcW w:w="7967" w:type="dxa"/>
            <w:shd w:val="clear" w:color="auto" w:fill="auto"/>
          </w:tcPr>
          <w:p w:rsidR="00C072BD" w:rsidRPr="00C072BD" w:rsidRDefault="00C072BD" w:rsidP="00C072BD">
            <w:pPr>
              <w:spacing w:before="120" w:after="120"/>
              <w:rPr>
                <w:rFonts w:ascii="Arial" w:eastAsia="Arial" w:hAnsi="Arial" w:cs="Arial"/>
                <w:b/>
                <w:color w:val="000000" w:themeColor="text1"/>
                <w:sz w:val="24"/>
                <w:szCs w:val="24"/>
              </w:rPr>
            </w:pPr>
            <w:r w:rsidRPr="00C072BD">
              <w:rPr>
                <w:rFonts w:ascii="Arial" w:eastAsia="Arial" w:hAnsi="Arial" w:cs="Arial"/>
                <w:b/>
                <w:color w:val="000000" w:themeColor="text1"/>
                <w:sz w:val="24"/>
                <w:szCs w:val="24"/>
              </w:rPr>
              <w:t>Key Subcontractor 1</w:t>
            </w:r>
          </w:p>
          <w:p w:rsidR="00C072BD" w:rsidRPr="00C072BD" w:rsidRDefault="00C072BD" w:rsidP="00C072BD">
            <w:pPr>
              <w:spacing w:before="120" w:after="120"/>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Name (Registered name if registered) </w:t>
            </w:r>
          </w:p>
          <w:p w:rsidR="00C072BD" w:rsidRPr="00C072BD" w:rsidRDefault="00C072BD" w:rsidP="00C072BD">
            <w:pPr>
              <w:spacing w:before="120" w:after="120"/>
              <w:rPr>
                <w:rFonts w:ascii="Arial" w:eastAsia="Arial" w:hAnsi="Arial" w:cs="Arial"/>
                <w:color w:val="000000" w:themeColor="text1"/>
                <w:sz w:val="24"/>
                <w:szCs w:val="24"/>
              </w:rPr>
            </w:pPr>
            <w:r w:rsidRPr="00C072BD">
              <w:rPr>
                <w:rFonts w:ascii="Arial" w:eastAsia="Arial" w:hAnsi="Arial" w:cs="Arial"/>
                <w:color w:val="000000" w:themeColor="text1"/>
                <w:sz w:val="24"/>
                <w:szCs w:val="24"/>
              </w:rPr>
              <w:t>Registration number (if registered)</w:t>
            </w:r>
          </w:p>
          <w:p w:rsidR="00C072BD" w:rsidRPr="00C072BD" w:rsidRDefault="00C072BD" w:rsidP="00C072BD">
            <w:pPr>
              <w:spacing w:before="120" w:after="120"/>
              <w:rPr>
                <w:rFonts w:ascii="Arial" w:eastAsia="Arial" w:hAnsi="Arial" w:cs="Arial"/>
                <w:color w:val="000000" w:themeColor="text1"/>
                <w:sz w:val="24"/>
                <w:szCs w:val="24"/>
              </w:rPr>
            </w:pPr>
            <w:r w:rsidRPr="00C072BD">
              <w:rPr>
                <w:rFonts w:ascii="Arial" w:eastAsia="Arial" w:hAnsi="Arial" w:cs="Arial"/>
                <w:color w:val="000000" w:themeColor="text1"/>
                <w:sz w:val="24"/>
                <w:szCs w:val="24"/>
              </w:rPr>
              <w:t>Role of Subcontractor</w:t>
            </w:r>
          </w:p>
          <w:p w:rsidR="00C072BD" w:rsidRPr="00C072BD" w:rsidRDefault="00C072BD" w:rsidP="00C072BD">
            <w:pPr>
              <w:spacing w:before="120" w:after="120"/>
              <w:rPr>
                <w:rFonts w:ascii="Arial" w:eastAsia="Arial" w:hAnsi="Arial" w:cs="Arial"/>
                <w:color w:val="000000" w:themeColor="text1"/>
                <w:sz w:val="24"/>
                <w:szCs w:val="24"/>
                <w:highlight w:val="yellow"/>
              </w:rPr>
            </w:pPr>
            <w:r w:rsidRPr="00C072BD">
              <w:rPr>
                <w:rFonts w:ascii="Arial" w:eastAsia="Arial" w:hAnsi="Arial" w:cs="Arial"/>
                <w:color w:val="000000" w:themeColor="text1"/>
                <w:sz w:val="24"/>
                <w:szCs w:val="24"/>
              </w:rPr>
              <w:t xml:space="preserve">Details such as above will be requested as part of your SQ DPS Submission.  </w:t>
            </w:r>
          </w:p>
        </w:tc>
      </w:tr>
      <w:tr w:rsidR="00C072BD" w:rsidTr="00C072BD">
        <w:trPr>
          <w:trHeight w:val="1320"/>
        </w:trPr>
        <w:tc>
          <w:tcPr>
            <w:cnfStyle w:val="000010000000" w:firstRow="0" w:lastRow="0" w:firstColumn="0" w:lastColumn="0" w:oddVBand="1" w:evenVBand="0" w:oddHBand="0" w:evenHBand="0" w:firstRowFirstColumn="0" w:firstRowLastColumn="0" w:lastRowFirstColumn="0" w:lastRowLastColumn="0"/>
            <w:tcW w:w="436"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w:t>
            </w:r>
          </w:p>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Representative</w:t>
            </w:r>
          </w:p>
        </w:tc>
        <w:tc>
          <w:tcPr>
            <w:cnfStyle w:val="000010000000" w:firstRow="0" w:lastRow="0" w:firstColumn="0" w:lastColumn="0" w:oddVBand="1" w:evenVBand="0" w:oddHBand="0" w:evenHBand="0" w:firstRowFirstColumn="0" w:firstRowLastColumn="0" w:lastRowFirstColumn="0" w:lastRowLastColumn="0"/>
            <w:tcW w:w="7967"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b/>
                <w:color w:val="000000" w:themeColor="text1"/>
                <w:sz w:val="24"/>
                <w:szCs w:val="24"/>
              </w:rPr>
              <w:t>[</w:t>
            </w:r>
            <w:r w:rsidRPr="00C072BD">
              <w:rPr>
                <w:rFonts w:ascii="Arial" w:eastAsia="Arial" w:hAnsi="Arial" w:cs="Arial"/>
                <w:color w:val="000000" w:themeColor="text1"/>
                <w:sz w:val="24"/>
                <w:szCs w:val="24"/>
              </w:rPr>
              <w:t>name]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b/>
                <w:color w:val="000000" w:themeColor="text1"/>
                <w:sz w:val="24"/>
                <w:szCs w:val="24"/>
              </w:rPr>
              <w:t>[</w:t>
            </w:r>
            <w:r w:rsidRPr="00C072BD">
              <w:rPr>
                <w:rFonts w:ascii="Arial" w:eastAsia="Arial" w:hAnsi="Arial" w:cs="Arial"/>
                <w:color w:val="000000" w:themeColor="text1"/>
                <w:sz w:val="24"/>
                <w:szCs w:val="24"/>
              </w:rPr>
              <w:t>job title]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b/>
                <w:color w:val="000000" w:themeColor="text1"/>
                <w:sz w:val="24"/>
                <w:szCs w:val="24"/>
              </w:rPr>
              <w:t>[</w:t>
            </w:r>
            <w:r w:rsidRPr="00C072BD">
              <w:rPr>
                <w:rFonts w:ascii="Arial" w:eastAsia="Arial" w:hAnsi="Arial" w:cs="Arial"/>
                <w:color w:val="000000" w:themeColor="text1"/>
                <w:sz w:val="24"/>
                <w:szCs w:val="24"/>
              </w:rPr>
              <w:t>email address]</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b/>
                <w:color w:val="000000" w:themeColor="text1"/>
                <w:sz w:val="24"/>
                <w:szCs w:val="24"/>
              </w:rPr>
              <w:t>[</w:t>
            </w:r>
            <w:r w:rsidRPr="00C072BD">
              <w:rPr>
                <w:rFonts w:ascii="Arial" w:eastAsia="Arial" w:hAnsi="Arial" w:cs="Arial"/>
                <w:color w:val="000000" w:themeColor="text1"/>
                <w:sz w:val="24"/>
                <w:szCs w:val="24"/>
              </w:rPr>
              <w:t>phone number]</w:t>
            </w:r>
          </w:p>
        </w:tc>
      </w:tr>
    </w:tbl>
    <w:p w:rsidR="00270EB7" w:rsidRDefault="00270EB7">
      <w:pPr>
        <w:tabs>
          <w:tab w:val="left" w:pos="5590"/>
        </w:tabs>
      </w:pPr>
      <w:bookmarkStart w:id="2" w:name="30j0zll" w:colFirst="0" w:colLast="0"/>
      <w:bookmarkEnd w:id="2"/>
    </w:p>
    <w:sectPr w:rsidR="00270EB7">
      <w:pgSz w:w="11906" w:h="16838"/>
      <w:pgMar w:top="1440" w:right="1440" w:bottom="1440" w:left="1440" w:header="72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985" w:rsidRDefault="00375985">
      <w:pPr>
        <w:spacing w:after="0" w:line="240" w:lineRule="auto"/>
      </w:pPr>
      <w:r>
        <w:separator/>
      </w:r>
    </w:p>
  </w:endnote>
  <w:endnote w:type="continuationSeparator" w:id="0">
    <w:p w:rsidR="00375985" w:rsidRDefault="00375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EB7" w:rsidRDefault="00270EB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EB7" w:rsidRDefault="00270EB7">
    <w:pPr>
      <w:tabs>
        <w:tab w:val="center" w:pos="4513"/>
        <w:tab w:val="right" w:pos="9026"/>
      </w:tabs>
      <w:spacing w:after="0"/>
      <w:rPr>
        <w:color w:val="A6A6A6"/>
      </w:rPr>
    </w:pPr>
  </w:p>
  <w:p w:rsidR="00270EB7" w:rsidRDefault="00C072BD">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RM6138</w:t>
    </w:r>
    <w:r w:rsidR="00BC7ED3">
      <w:rPr>
        <w:rFonts w:ascii="Arial" w:eastAsia="Arial" w:hAnsi="Arial" w:cs="Arial"/>
        <w:sz w:val="20"/>
        <w:szCs w:val="20"/>
      </w:rPr>
      <w:tab/>
      <w:t xml:space="preserve">                                           </w:t>
    </w:r>
    <w:r w:rsidR="00BC7ED3">
      <w:rPr>
        <w:rFonts w:ascii="Arial" w:eastAsia="Arial" w:hAnsi="Arial" w:cs="Arial"/>
        <w:sz w:val="20"/>
        <w:szCs w:val="20"/>
      </w:rPr>
      <w:tab/>
      <w:t xml:space="preserve"> </w:t>
    </w:r>
    <w:r w:rsidR="00BC7ED3">
      <w:rPr>
        <w:rFonts w:ascii="Arial" w:eastAsia="Arial" w:hAnsi="Arial" w:cs="Arial"/>
        <w:sz w:val="20"/>
        <w:szCs w:val="20"/>
      </w:rPr>
      <w:fldChar w:fldCharType="begin"/>
    </w:r>
    <w:r w:rsidR="00BC7ED3">
      <w:rPr>
        <w:rFonts w:ascii="Arial" w:eastAsia="Arial" w:hAnsi="Arial" w:cs="Arial"/>
        <w:sz w:val="20"/>
        <w:szCs w:val="20"/>
      </w:rPr>
      <w:instrText>PAGE</w:instrText>
    </w:r>
    <w:r w:rsidR="00BC7ED3">
      <w:rPr>
        <w:rFonts w:ascii="Arial" w:eastAsia="Arial" w:hAnsi="Arial" w:cs="Arial"/>
        <w:sz w:val="20"/>
        <w:szCs w:val="20"/>
      </w:rPr>
      <w:fldChar w:fldCharType="separate"/>
    </w:r>
    <w:r w:rsidR="000267FA">
      <w:rPr>
        <w:rFonts w:ascii="Arial" w:eastAsia="Arial" w:hAnsi="Arial" w:cs="Arial"/>
        <w:noProof/>
        <w:sz w:val="20"/>
        <w:szCs w:val="20"/>
      </w:rPr>
      <w:t>5</w:t>
    </w:r>
    <w:r w:rsidR="00BC7ED3">
      <w:rPr>
        <w:rFonts w:ascii="Arial" w:eastAsia="Arial" w:hAnsi="Arial" w:cs="Arial"/>
        <w:sz w:val="20"/>
        <w:szCs w:val="20"/>
      </w:rPr>
      <w:fldChar w:fldCharType="end"/>
    </w:r>
  </w:p>
  <w:p w:rsidR="00270EB7" w:rsidRDefault="00BC7ED3">
    <w:pPr>
      <w:spacing w:after="0" w:line="240" w:lineRule="auto"/>
      <w:jc w:val="both"/>
      <w:rPr>
        <w:rFonts w:ascii="Arial" w:eastAsia="Arial" w:hAnsi="Arial" w:cs="Arial"/>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EB7" w:rsidRDefault="00270EB7">
    <w:pPr>
      <w:tabs>
        <w:tab w:val="center" w:pos="4513"/>
        <w:tab w:val="right" w:pos="9026"/>
      </w:tabs>
      <w:spacing w:after="0"/>
      <w:rPr>
        <w:rFonts w:ascii="Arial" w:eastAsia="Arial" w:hAnsi="Arial" w:cs="Arial"/>
        <w:color w:val="A6A6A6"/>
        <w:sz w:val="20"/>
        <w:szCs w:val="20"/>
      </w:rPr>
    </w:pPr>
  </w:p>
  <w:p w:rsidR="00270EB7" w:rsidRDefault="00BC7ED3">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270EB7" w:rsidRDefault="00BC7ED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270EB7" w:rsidRDefault="00BC7ED3">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985" w:rsidRDefault="00375985">
      <w:pPr>
        <w:spacing w:after="0" w:line="240" w:lineRule="auto"/>
      </w:pPr>
      <w:r>
        <w:separator/>
      </w:r>
    </w:p>
  </w:footnote>
  <w:footnote w:type="continuationSeparator" w:id="0">
    <w:p w:rsidR="00375985" w:rsidRDefault="003759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EB7" w:rsidRDefault="00375985">
    <w:pPr>
      <w:pBdr>
        <w:top w:val="nil"/>
        <w:left w:val="nil"/>
        <w:bottom w:val="nil"/>
        <w:right w:val="nil"/>
        <w:between w:val="nil"/>
      </w:pBdr>
      <w:tabs>
        <w:tab w:val="center" w:pos="4513"/>
        <w:tab w:val="right" w:pos="9026"/>
      </w:tabs>
      <w:spacing w:after="0" w:line="240" w:lineRule="auto"/>
      <w:rPr>
        <w:color w:val="00000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6346297" o:spid="_x0000_s2050" type="#_x0000_t136" style="position:absolute;margin-left:0;margin-top:0;width:445.4pt;height:190.85pt;rotation:315;z-index:-251655168;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EB7" w:rsidRDefault="00375985">
    <w:pPr>
      <w:pBdr>
        <w:top w:val="nil"/>
        <w:left w:val="nil"/>
        <w:bottom w:val="nil"/>
        <w:right w:val="nil"/>
        <w:between w:val="nil"/>
      </w:pBdr>
      <w:tabs>
        <w:tab w:val="center" w:pos="4513"/>
        <w:tab w:val="right" w:pos="9026"/>
      </w:tabs>
      <w:spacing w:after="0" w:line="240" w:lineRule="auto"/>
      <w:rPr>
        <w:color w:val="00000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6346298" o:spid="_x0000_s2051" type="#_x0000_t136" style="position:absolute;margin-left:0;margin-top:0;width:445.4pt;height:190.85pt;rotation:315;z-index:-25165312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BC7ED3">
      <w:rPr>
        <w:color w:val="000000"/>
      </w:rPr>
      <w:t>DPS Appointment Form</w:t>
    </w:r>
  </w:p>
  <w:p w:rsidR="00270EB7" w:rsidRDefault="00C072BD">
    <w:pPr>
      <w:pBdr>
        <w:top w:val="nil"/>
        <w:left w:val="nil"/>
        <w:bottom w:val="nil"/>
        <w:right w:val="nil"/>
        <w:between w:val="nil"/>
      </w:pBdr>
      <w:tabs>
        <w:tab w:val="center" w:pos="4513"/>
        <w:tab w:val="right" w:pos="9026"/>
      </w:tabs>
      <w:spacing w:after="0" w:line="240" w:lineRule="auto"/>
      <w:rPr>
        <w:color w:val="000000"/>
      </w:rPr>
    </w:pPr>
    <w:r>
      <w:rPr>
        <w:color w:val="00000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EB7" w:rsidRDefault="00375985">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6346296" o:spid="_x0000_s2049" type="#_x0000_t136" style="position:absolute;margin-left:0;margin-top:0;width:445.4pt;height:190.85pt;rotation:315;z-index:-251657216;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BC7ED3">
      <w:rPr>
        <w:rFonts w:ascii="Arial" w:eastAsia="Arial" w:hAnsi="Arial" w:cs="Arial"/>
        <w:b/>
        <w:color w:val="A6A6A6"/>
        <w:sz w:val="20"/>
        <w:szCs w:val="20"/>
      </w:rPr>
      <w:t>Framework Award Form</w:t>
    </w:r>
  </w:p>
  <w:p w:rsidR="00270EB7" w:rsidRDefault="00BC7ED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270EB7" w:rsidRDefault="00270E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A6847"/>
    <w:multiLevelType w:val="multilevel"/>
    <w:tmpl w:val="83EA4F2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1" w15:restartNumberingAfterBreak="0">
    <w:nsid w:val="36D0142C"/>
    <w:multiLevelType w:val="multilevel"/>
    <w:tmpl w:val="29E0FB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9BF0322"/>
    <w:multiLevelType w:val="multilevel"/>
    <w:tmpl w:val="C978BD4A"/>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EE87BA9"/>
    <w:multiLevelType w:val="multilevel"/>
    <w:tmpl w:val="CE94C036"/>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EB7"/>
    <w:rsid w:val="000267FA"/>
    <w:rsid w:val="000D74F6"/>
    <w:rsid w:val="00270EB7"/>
    <w:rsid w:val="00375985"/>
    <w:rsid w:val="00493CFA"/>
    <w:rsid w:val="005161A3"/>
    <w:rsid w:val="00BC7ED3"/>
    <w:rsid w:val="00C072BD"/>
    <w:rsid w:val="00CB2D13"/>
    <w:rsid w:val="00EC0721"/>
    <w:rsid w:val="00EE5CF8"/>
    <w:rsid w:val="00FF6D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CE4C8EE"/>
  <w15:docId w15:val="{879FE5DF-A3A5-4514-86CC-DA8C84C02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832</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Dominique Volante</dc:creator>
  <cp:lastModifiedBy>Paul Sergison</cp:lastModifiedBy>
  <cp:revision>4</cp:revision>
  <dcterms:created xsi:type="dcterms:W3CDTF">2019-12-20T11:20:00Z</dcterms:created>
  <dcterms:modified xsi:type="dcterms:W3CDTF">2020-01-02T15:26:00Z</dcterms:modified>
</cp:coreProperties>
</file>